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One approach popular for requirements analysis is Use Case analysis.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As early as the 9th century, a programmable music sequencer was invented by the Persian Banu Musa brothers, who described an automated mechanical flute player in the Book of Ingenious Devices.</w:t>
        <w:br/>
        <w:t>For this purpose, algorithms are classified into orders using so-called Big O notation, which expresses resource use, such as execution time or memory consumption, in terms of the size of an input.</w:t>
        <w:br/>
        <w:t>One approach popular for requirements analysis is Use Case analysis.</w:t>
        <w:br/>
        <w:t>Normally the first step in debugging is to attempt to reproduce the problem.</w:t>
        <w:br/>
        <w:t>Compilers harnessed the power of computers to make programming easier by allowing programmers to specify calculations by entering a formula using infix notation.</w:t>
        <w:br/>
        <w:t>However, with the concept of the stored-program computer introduced in 1949, both programs and data were stored and manipulated in the same way in computer memory.</w:t>
        <w:br/>
        <w:t xml:space="preserve"> Tasks accompanying and related to programming include testing, debugging, source code maintenance, implementation of build systems, and management of derived artifacts, such as the machine code of computer programs.</w:t>
        <w:br/>
        <w:t xml:space="preserve"> Debugging is a very important task in the software development process since having defects in a program can have significant consequences for its users.</w:t>
        <w:br/>
        <w:t>Trial-and-error/divide-and-conquer is needed: the programmer will try to remove some parts of the original test case and check if the problem still exists.</w:t>
        <w:br/>
        <w:t>Unreadable code often leads to bugs, inefficiencies, and duplicated code.</w:t>
        <w:br/>
        <w:t>The Unified Modeling Language (UML) is a notation used for both the OOAD and MDA.</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