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When debugging the problem in a GUI, the programmer can try to skip some user interaction from the original problem description and check if remaining actions are sufficient for bugs to appear.</w:t>
        <w:br/>
        <w:t>Normally the first step in debugging is to attempt to reproduce the problem.</w:t>
        <w:br/>
        <w:t>Compiling takes the source code from a low-level programming language and converts it into machine code.</w:t>
        <w:br/>
        <w:t>They are the building blocks for all software, from the simplest applications to the most sophisticated ones.</w:t>
        <w:br/>
        <w:t>Also, those involved with software development may at times engage in reverse engineering, which is the practice of seeking to understand an existing program so as to re-implement its function in some way.</w:t>
        <w:br/>
        <w:t>He gave the first description of cryptanalysis by frequency analysis, the earliest code-breaking algorithm.</w:t>
        <w:br/>
        <w:t>Some of these factors include:</w:t>
        <w:br/>
        <w:t xml:space="preserve"> The presentation aspects of this (such as indents, line breaks, color highlighting, and so on) are often handled by the source code editor, but the content aspects reflect the programmer's talent and skills.</w:t>
        <w:br/>
        <w:t>In the 9th century, the Arab mathematician Al-Kindi described a cryptographic algorithm for deciphering encrypted code, in A Manuscript on Deciphering Cryptographic Messages.</w:t>
        <w:br/>
        <w:t>Compilers harnessed the power of computers to make programming easier by allowing programmers to specify calculations by entering a formula using infix notation.</w:t>
        <w:br/>
        <w:t>The Unified Modeling Language (UML) is a notation used for both the OOAD and MDA.</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br/>
        <w:t>The first compiler related tool, the A-0 System, was developed in 1952 by Grace Hopper, who also coined the term 'compiler'.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