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Many programmers use forms of Agile software development where the various stages of formal software development are more integrated together into short cycles that take a few weeks rather than years.</w:t>
        <w:br/>
        <w:t>Techniques like Code refactoring can enhance readability.</w:t>
        <w:br/>
        <w:t>Programming languages are essential for software development.</w:t>
        <w:br/>
        <w:t>Programming languages are essential for software development.</w:t>
        <w:br/>
        <w:t>However, because an assembly language is little more than a different notation for a machine language,  two machines with different instruction sets also have different assembly languages.</w:t>
        <w:br/>
        <w:t>Also, those involved with software development may at times engage in reverse engineering, which is the practice of seeking to understand an existing program so as to re-implement its function in some way.</w:t>
        <w:br/>
        <w:t>Trial-and-error/divide-and-conquer is needed: the programmer will try to remove some parts of the original test case and check if the problem still exists.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Normally the first step in debugging is to attempt to reproduce the problem.</w:t>
        <w:br/>
        <w:t xml:space="preserve"> The first step in most formal software development processes is requirements analysis, followed by testing to determine value modeling, implementation, and failure elimination (debugging).</w:t>
        <w:br/>
        <w:t>When debugging the problem in a GUI, the programmer can try to skip some user interaction from the original problem description and check if remaining actions are sufficient for bugs to appear.</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Trial-and-error/divide-and-conquer is needed: the programmer will try to remove some parts of the original test case and check if the problem still exists.</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