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Transpiling on the other hand, takes the source-code from a high-level programming language and converts it into bytecode.</w:t>
        <w:br/>
        <w:t>To produce machine code, the source code must either be compiled or transpiled.</w:t>
        <w:br/>
        <w:t>Normally the first step in debugging is to attempt to reproduce the problem.</w:t>
        <w:br/>
        <w:t>The source code of a program is written in one or more languages that are intelligible to programmers, rather than machine code, which is directly executed by the central processing unit.</w:t>
        <w:br/>
        <w:t>Use of a static code analysis tool can help detect some possible problems.</w:t>
        <w:b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Ideally, the programming language best suited for the task at hand will be selected.</w:t>
        <w:br/>
        <w:t>Scripting and breakpointing is also part of this process.</w:t>
        <w:br/>
        <w:t>The Unified Modeling Language (UML) is a notation used for both the OOAD and MDA.</w:t>
        <w:br/>
        <w:t>Trade-offs from this ideal involve finding enough programmers who know the language to build a team, the availability of compilers for that language, and the efficiency with which programs written in a given language execute.</w:t>
        <w:br/>
        <w:t>Assembly languages were soon developed that let the programmer specify instruction in a text format (e.g., ADD X, TOTAL), with abbreviations for each operation code and meaningful names for specifying addresses.</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