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Charles Babbage had already written his first program for the Analytical Engine in 1837.</w:t>
        <w:br/>
        <w:t>However, because an assembly language is little more than a different notation for a machine language,  two machines with different instruction sets also have different assembly languages.</w:t>
        <w:br/>
        <w:t>Integrated development environments (IDEs) aim to integrate all such help.</w:t>
        <w:br/>
        <w:t>Proficient programming thus usually requires expertise in several different subjects, including knowledge of the application domain, specialized algorithms, and formal logic.</w:t>
        <w:br/>
        <w:t>Some of these factors include:</w:t>
        <w:br/>
        <w:t xml:space="preserve"> The presentation aspects of this (such as indents, line breaks, color highlighting, and so on) are often handled by the source code editor, but the content aspects reflect the programmer's talent and skills.</w:t>
        <w:br/>
        <w:t>Many applications use a mix of several languages in their construction and use.</w:t>
        <w:br/>
        <w:t>In the 9th century, the Arab mathematician Al-Kindi described a cryptographic algorithm for deciphering encrypted code, in A Manuscript on Deciphering Cryptographic Messages.</w:t>
        <w:br/>
        <w:t>Unreadable code often leads to bugs, inefficiencies, and duplicated code.</w:t>
        <w:br/>
        <w:t>Compiling takes the source code from a low-level programming language and converts it into machine code.</w:t>
        <w:br/>
        <w:t>For this purpose, algorithms are classified into orders using so-called Big O notation, which expresses resource use, such as execution time or memory consumption, in terms of the size of an input.</w:t>
        <w:br/>
        <w:t>Unreadable code often leads to bugs, inefficiencies, and duplicated code.</w:t>
        <w:br/>
        <w:t>Expert programmers are familiar with a variety of well-established algorithms and their respective complexities and use this knowledge to choose algorithms that are best suited to the circumstances.</w:t>
        <w:br/>
        <w:t>Compiling takes the source code from a low-level programming language and converts it into machine code.</w:t>
        <w:br/>
        <w:t xml:space="preserve"> It is very difficult to determine what are the most popular modern programming languages.</w:t>
        <w:br/>
        <w:t xml:space="preserve"> The first computer program is generally dated to 1843, when mathematician Ada Lovelace published an algorithm to calculate a sequence of Bernoulli numbers, intended to be carried out by Charles Babbage's Analytical Engine.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