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Allen Downey, in his book How To Think Like A Computer Scientist, writes:</w:t>
        <w:br/>
        <w:t xml:space="preserve"> Many computer languages provide a mechanism to call functions provided by shared libraries.</w:t>
        <w:br/>
        <w:t>Text editors were also developed that allowed changes and corrections to be made much more easily than with punched cards.</w:t>
        <w:br/>
        <w:t>It is usually easier to code in "high-level" languages than in "low-level" ones.</w:t>
        <w:br/>
        <w:t>This is interpreted into machine code.</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