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Some text editors such as Emacs allow GDB to be invoked through them, to provide a visual environment.</w:t>
        <w:br/>
        <w:t>Compiling takes the source code from a low-level programming language and converts it into machine code.</w:t>
        <w:br/>
        <w:t>This is interpreted into machine code.</w:t>
        <w:br/>
        <w:t>It is usually easier to code in "high-level" languages than in "low-level"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languages are more prone to some kinds of faults because their specification does not require compilers to perform as much checking as other languages.</w:t>
        <w:br/>
        <w:t>For example, COBOL is still strong in corporate data centers often on large mainframe computers, Fortran in engineering applications, scripting languages in Web development, and C in embedded software.</w:t>
        <w:br/>
        <w:t>There are many approaches to the Software development process.</w:t>
        <w:br/>
        <w:t>The purpose of programming is to find a sequence of instructions that will automate the performance of a task (which can be as complex as an operating system) on a computer, often for solving a given problem.</w:t>
        <w:br/>
        <w:t>Normally the first step in debugging is to attempt to reproduce the problem.</w:t>
        <w:br/>
        <w:t>FORTRAN, the first widely used high-level language to have a functional implementation, came out in 1957, and many other languages were soon developed—in particular, COBOL aimed at commercial data processing, and Lisp for computer research.</w:t>
        <w:br/>
        <w:t>A study found that a few simple readability transformations made code shorter and drastically reduced the time to understand it.</w:t>
        <w:br/>
        <w:t>FORTRAN, the first widely used high-level language to have a functional implementation, came out in 1957, and many other languages were soon developed—in particular, COBOL aimed at commercial data processing, and Lisp for computer research.</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