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He gave the first description of cryptanalysis by frequency analysis, the earliest code-breaking algorithm.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Different programming languages support different styles of programming (called programming paradigms).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