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This is interpreted into machine code.</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When debugging the problem in a GUI, the programmer can try to skip some user interaction from the original problem description and check if remaining actions are sufficient for bugs to appear.</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