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Integrated development environments (IDEs) aim to integrate all such help.</w:t>
        <w:br/>
        <w:t>A study found that a few simple readability transformations made code shorter and drastically reduced the time to understand it.</w:t>
        <w:br/>
        <w:t>One approach popular for requirements analysis is Use Case analysis.</w:t>
        <w:br/>
        <w:t>The source code of a program is written in one or more languages that are intelligible to programmers, rather than machine code, which is directly executed by the central processing unit.</w:t>
        <w:br/>
        <w:t>Languages form an approximate spectrum from "low-level" to "high-level"; "low-level" languages are typically more machine-oriented and faster to execute, whereas "high-level" languages are more abstract and easier to use but execute less quickly.</w:t>
        <w:br/>
        <w:t>There are many approaches to the Software development process.</w:t>
        <w:br/>
        <w:t>In the 9th century, the Arab mathematician Al-Kindi described a cryptographic algorithm for deciphering encrypted code, in A Manuscript on Deciphering Cryptographic Messages.</w:t>
        <w:br/>
        <w:t>Trial-and-error/divide-and-conquer is needed: the programmer will try to remove some parts of the original test case and check if the problem still exists.</w:t>
        <w:br/>
        <w:t>He gave the first description of cryptanalysis by frequency analysis, the earliest code-breaking algorithm.</w:t>
        <w:br/>
        <w:t>There are many approaches to the Software development process.</w:t>
        <w:br/>
        <w:t>This is interpreted into machine code.</w:t>
        <w:br/>
        <w:t xml:space="preserve"> Allen Downey, in his book How To Think Like A Computer Scientist, writes:</w:t>
        <w:br/>
        <w:t xml:space="preserve"> Many computer languages provide a mechanism to call functions provided by shared libraries.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