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There are many approaches to the Software development process.</w:t>
        <w:br/>
        <w:t>As early as the 9th century, a programmable music sequencer was invented by the Persian Banu Musa brothers, who described an automated mechanical flute player in the Book of Ingenious Devices.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Compiling takes the source code from a low-level programming language and converts it into machine code.</w:t>
        <w:br/>
        <w:t>The Unified Modeling Language (UML) is a notation used for both the OOAD and MDA.</w:t>
        <w:br/>
        <w:t>Many applications use a mix of several languages in their construction and use.</w:t>
        <w:br/>
        <w:t>However, readability is more than just programming style.</w:t>
        <w:br/>
        <w:t>He gave the first description of cryptanalysis by frequency analysis, the earliest code-breaking algorithm.</w:t>
        <w:br/>
        <w:t>In 1801, the Jacquard loom could produce entirely different weaves by changing the "program" – a series of pasteboard cards with holes punched in them.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Implementation techniques include imperative languages (object-oriented or procedural), functional languages, and logic languages.</w:t>
        <w:br/>
        <w:t xml:space="preserve"> It is very difficult to determine what are the most popular modern programming languages.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