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For this purpose, algorithms are classified into orders using so-called Big O notation, which expresses resource use, such as execution time or memory consumption, in terms of the size of an input.</w:t>
        <w:br/>
        <w:t>Many programmers use forms of Agile software development where the various stages of formal software development are more integrated together into short cycles that take a few weeks rather than years.</w:t>
        <w:br/>
        <w:t>For example, when a bug in a compiler can make it crash when parsing some large source file, a simplification of the test case that results in only few lines from the original source file can be sufficient to reproduce the same crash.</w:t>
        <w:br/>
        <w:t>Many programmers use forms of Agile software development where the various stages of formal software development are more integrated together into short cycles that take a few weeks rather than years.</w:t>
        <w:br/>
        <w:t>Proficient programming thus usually requires expertise in several different subjects, including knowledge of the application domain, specialized algorithms, and formal logic.</w:t>
        <w:br/>
        <w:t>Compilers harnessed the power of computers to make programming easier by allowing programmers to specify calculations by entering a formula using infix notation.</w:t>
        <w:br/>
        <w:t>Also, those involved with software development may at times engage in reverse engineering, which is the practice of seeking to understand an existing program so as to re-implement its function in some way.</w:t>
        <w:br/>
        <w:t>Text editors were also developed that allowed changes and corrections to be made much more easily than with punched cards.</w:t>
        <w:br/>
        <w:t>Many applications use a mix of several languages in their construction and use.</w:t>
        <w:br/>
        <w:t>Many factors, having little or nothing to do with the ability of the computer to efficiently compile and execute the code, contribute to readability.</w:t>
        <w:br/>
        <w:t>Some languages are more prone to some kinds of faults because their specification does not require compilers to perform as much checking as other languages.</w:t>
        <w:br/>
        <w:t>The choice of language used is subject to many considerations, such as company policy, suitability to task, availability of third-party packages, or individual preference.</w:t>
        <w:br/>
        <w:br/>
        <w:t>The first compiler related tool, the A-0 System, was developed in 1952 by Grace Hopper, who also coined the term 'compiler'.</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