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There exist a lot of different approaches for each of those tasks.</w:t>
        <w:br/>
        <w:t>Techniques like Code refactoring can enhance readability.</w:t>
        <w:br/>
        <w:t>Trial-and-error/divide-and-conquer is needed: the programmer will try to remove some parts of the original test case and check if the problem still exists.</w:t>
        <w:br/>
        <w:t>However, readability is more than just programming style.</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exist a lot of different approaches for each of those tasks.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The purpose of programming is to find a sequence of instructions that will automate the performance of a task (which can be as complex as an operating system) on a computer, often for solving a given problem.</w:t>
        <w:br/>
        <w:br/>
        <w:t xml:space="preserve"> Computer programming is the process of performing particular computations (or more generally, accomplishing specific computing results), usually by designing and building executable computer programs.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