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Trial-and-error/divide-and-conquer is needed: the programmer will try to remove some parts of the original test case and check if the problem still exists.</w:t>
        <w:br/>
        <w:t>Integrated development environments (IDEs) aim to integrate all such help.</w:t>
        <w:br/>
        <w:t>Some of these factors include:</w:t>
        <w:br/>
        <w:t xml:space="preserve"> The presentation aspects of this (such as indents, line breaks, color highlighting, and so on) are often handled by the source code editor, but the content aspects reflect the programmer's talent and skills.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 purpose of programming is to find a sequence of instructions that will automate the performance of a task (which can be as complex as an operating system) on a computer, often for solving a given problem.</w:t>
        <w:br/>
        <w:t>Programming languages are essential for software development.</w:t>
        <w:br/>
        <w:t>The following properties are among the most important:</w:t>
        <w:br/>
        <w:br/>
        <w:t xml:space="preserve"> In computer programming, readability refers to the ease with which a human reader can comprehend the purpose, control flow, and operation of source code.</w:t>
        <w:br/>
        <w:t>This can be a non-trivial task, for example as with parallel processes or some unusual software bugs.</w:t>
        <w:br/>
        <w:t>As early as the 9th century, a programmable music sequencer was invented by the Persian Banu Musa brothers, who described an automated mechanical flute player in the Book of Ingenious Devices.</w:t>
        <w:br/>
        <w:t>To produce machine code, the source code must either be compiled or transpiled.</w:t>
        <w:br/>
        <w:t>Many programmers use forms of Agile software development where the various stages of formal software development are more integrated together into short cycles that take a few weeks rather than years.</w:t>
        <w:br/>
        <w:t>Text editors were also developed that allowed changes and corrections to be made much more easily than with punched cards.</w:t>
        <w:br/>
        <w:t xml:space="preserve"> A similar technique used for database design is Entity-Relationship Modeling (ER Modeling).</w:t>
        <w:br/>
        <w:t xml:space="preserve"> Machine code was the language of early programs, written in the instruction set of the particular machine, often in binary notation.</w:t>
        <w:br/>
        <w:t>Text editors were also developed that allowed changes and corrections to be made much more easily than with punched cards.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