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Some text editors such as Emacs allow GDB to be invoked through them, to provide a visual environment.</w:t>
        <w:br/>
        <w:t>The following properties are among the most important:</w:t>
        <w:br/>
        <w:br/>
        <w:t xml:space="preserve"> In computer programming, readability refers to the ease with which a human reader can comprehend the purpose, control flow, and operation of source code.</w:t>
        <w:br/>
        <w:t>Also, those involved with software development may at times engage in reverse engineering, which is the practice of seeking to understand an existing program so as to re-implement its function in some way.</w:t>
        <w:br/>
        <w:t>However, Charles Babbage had already written his first program for the Analytical Engine in 1837.</w:t>
        <w:br/>
        <w:t>Transpiling on the other hand, takes the source-code from a high-level programming language and converts it into bytecode.</w:t>
        <w:br/>
        <w:t>Transpiling on the other hand, takes the source-code from a high-level programming language and converts it into bytecode.</w:t>
        <w:br/>
        <w:t xml:space="preserve"> Popular modeling techniques include Object-Oriented Analysis and Design (OOAD) and Model-Driven Architecture (MDA).</w:t>
        <w:br/>
        <w:t xml:space="preserve"> Allen Downey, in his book How To Think Like A Computer Scientist, writes:</w:t>
        <w:br/>
        <w:t xml:space="preserve"> Many computer languages provide a mechanism to call functions provided by shared libraries.</w:t>
        <w:br/>
        <w:t>Some of these factors include:</w:t>
        <w:br/>
        <w:t xml:space="preserve"> The presentation aspects of this (such as indents, line breaks, color highlighting, and so on) are often handled by the source code editor, but the content aspects reflect the programmer's talent and skills.</w:t>
        <w:br/>
        <w:t>Use of a static code analysis tool can help detect some possible problems.</w:t>
        <w:br/>
        <w:t>The Unified Modeling Language (UML) is a notation used for both the OOAD and MDA.</w:t>
        <w:br/>
        <w:t>Scripting and breakpointing is also part of this process.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Following a consistent programming style often helps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