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In 1801, the Jacquard loom could produce entirely different weaves by changing the "program" – a series of pasteboard cards with holes punched in them.</w:t>
        <w:br/>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One approach popular for requirements analysis is Use Case analysis.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