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It affects the aspects of quality above, including portability, usability and most importantly maintainability.</w:t>
        <w:br/>
        <w:t>He gave the first description of cryptanalysis by frequency analysis, the earliest code-breaking algorithm.</w:t>
        <w:br/>
        <w:t>Some text editors such as Emacs allow GDB to be invoked through them, to provide a visual environment.</w:t>
        <w:br/>
        <w:t>Text editors were also developed that allowed changes and corrections to be made much more easily than with punched cards.</w:t>
        <w:br/>
        <w:t>Provided the functions in a library follow the appropriate run-time conventions (e.g., method of passing arguments), then these functions may be written in any other language.</w:t>
        <w:br/>
        <w:t>One approach popular for requirements analysis is Use Case analysis.</w:t>
        <w:br/>
        <w:t>In 1801, the Jacquard loom could produce entirely different weaves by changing the "program" – a series of pasteboard cards with holes punched in them.</w:t>
        <w:br/>
        <w:t>Some text editors such as Emacs allow GDB to be invoked through them, to provide a visual environment.</w:t>
        <w:br/>
        <w:t>Proficient programming thus usually requires expertise in several different subjects, including knowledge of the application domain, specialized algorithms, and formal logic.</w:t>
        <w:br/>
        <w:t>Many applications use a mix of several languages in their construction and use.</w:t>
        <w:br/>
        <w:t>Some of these factors include:</w:t>
        <w:br/>
        <w:t xml:space="preserve"> The presentation aspects of this (such as indents, line breaks, color highlighting, and so on) are often handled by the source code editor, but the content aspects reflect the programmer's talent and skills.</w:t>
        <w:br/>
        <w:t>Trade-offs from this ideal involve finding enough programmers who know the language to build a team, the availability of compilers for that language, and the efficiency with which programs written in a given language execute.</w:t>
        <w:br/>
        <w:t>Text editors were also developed that allowed changes and corrections to be made much more easily than with punched cards.</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