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Many factors, having little or nothing to do with the ability of the computer to efficiently compile and execute the code, contribute to readability.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Relatedly, software engineering combines engineering techniques and principles with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In the 1880s, Herman Hollerith invented the concept of storing data in machine-readable form.</w:t>
        <w:br/>
        <w:t>One approach popular for requirements analysis is Use Case analysis.</w:t>
        <w:br/>
        <w:t>To produce machine code, the source code must either be compiled or transpiled.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