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He gave the first description of cryptanalysis by frequency analysis, the earliest code-breaking algorithm.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Different programming languages support different styles of programming (called programming paradigms).</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