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However, because an assembly language is little more than a different notation for a machine language,  two machines with different instruction sets also have different assembly languages.</w:t>
        <w:br/>
        <w:t>Also, specific user environment and usage history can make it difficult to reproduce the problem.</w:t>
        <w:br/>
        <w:t>In 1206, the Arab engineer Al-Jazari invented a programmable drum machine where a musical mechanical automaton could be made to play different rhythms and drum patterns, via pegs and cams.</w:t>
        <w:br/>
        <w:t>Many programmers use forms of Agile software development where the various stages of formal software development are more integrated together into short cycles that take a few weeks rather than years.</w:t>
        <w:br/>
        <w:t>The choice of language used is subject to many considerations, such as company policy, suitability to task, availability of third-party packages, or individual preference.</w:t>
        <w:br/>
        <w:t>Some languages are more prone to some kinds of faults because their specification does not require compilers to perform as much checking as other languages.</w:t>
        <w:br/>
        <w:t>He gave the first description of cryptanalysis by frequency analysis, the earliest code-breaking algorithm.</w:t>
        <w:br/>
        <w:t>It is usually easier to code in "high-level" languages than in "low-level"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can be a non-trivial task, for example as with parallel processes or some unusual software bugs.</w:t>
        <w:br/>
        <w:t>Also, those involved with software development may at times engage in reverse engineering, which is the practice of seeking to understand an existing program so as to re-implement its function in some way.</w:t>
        <w:br/>
        <w:t>It affects the aspects of quality above, including portability, usability and most importantly maintainability.</w:t>
        <w:br/>
        <w:t xml:space="preserve"> In the 1880s, Herman Hollerith invented the concept of storing data in machine-readable form.</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