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However, because an assembly language is little more than a different notation for a machine language,  two machines with different instruction sets also have different assembly languages.</w:t>
        <w:br/>
        <w:t>Also, those involved with software development may at times engage in reverse engineering, which is the practice of seeking to understand an existing program so as to re-implement its function in some way.</w:t>
        <w:br/>
        <w:t>Also, specific user environment and usage history can make it difficult to reproduce the problem.</w:t>
        <w:br/>
        <w:t>Scripting and breakpointing is also part of this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t>Also, specific user environment and usage history can make it difficult to reproduce the problem.</w:t>
        <w:br/>
        <w:t>This can be a non-trivial task, for example as with parallel processes or some unusual software bugs.</w:t>
        <w:br/>
        <w:t>Expert programmers are familiar with a variety of well-established algorithms and their respective complexities and use this knowledge to choose algorithms that are best suited to the circumstances.</w:t>
        <w:br/>
        <w:t>Proficient programming thus usually requires expertise in several different subjects, including knowledge of the application domain, specialized algorithms, and formal logic.</w:t>
        <w:br/>
        <w:t xml:space="preserve"> After the bug is reproduced, the input of the program may need to be simplified to make it easier to debug.</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