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This is interpreted into machine code.</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This is interpreted into machine code.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