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Unreadable code often leads to bugs, inefficiencies, and duplicated code.</w:t>
        <w:br/>
        <w:t xml:space="preserve"> Machine code was the language of early programs, written in the instruction set of the particular machine, often in binary notation.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Programs were mostly entered using punched cards or paper tape.</w:t>
        <w:br/>
        <w:br/>
        <w:t>The first compiler related tool, the A-0 System, was developed in 1952 by Grace Hopper, who also coined the term 'compiler'.</w:t>
        <w:br/>
        <w:t>Some languages are more prone to some kinds of faults because their specification does not require compilers to perform as much checking as other languages.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