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There exist a lot of different approaches for each of those tasks.</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It is usually easier to code in "high-level" languages than in "low-level" ones.</w:t>
        <w:br/>
        <w:t>There exist a lot of different approaches for each of those tasks.</w:t>
        <w:br/>
        <w:t>However, with the concept of the stored-program computer introduced in 1949, both programs and data were stored and manipulated in the same way in computer memory.</w:t>
        <w:br/>
        <w:t>The following properties are among the most important:</w:t>
        <w:br/>
        <w:br/>
        <w:t xml:space="preserve"> In computer programming, readability refers to the ease with which a human reader can comprehend the purpose, control flow, and operation of source code.</w:t>
        <w:br/>
        <w:t>When debugging the problem in a GUI, the programmer can try to skip some user interaction from the original problem description and check if remaining actions are sufficient for bugs to appear.</w:t>
        <w:br/>
        <w:t xml:space="preserve"> Computer programmers are those who write computer software.</w:t>
        <w:br/>
        <w:t>For this purpose, algorithms are classified into orders using so-called Big O notation, which expresses resource use, such as execution time or memory consumption, in terms of the size of an input.</w:t>
        <w:br/>
        <w:t xml:space="preserve"> Readability is important because programmers spend the majority of their time reading, trying to understand, reusing and modifying existing source code, rather than writing new source code.</w:t>
        <w:br/>
        <w:t xml:space="preserve"> Some languages are very popular for particular kinds of applications, while some languages are regularly used to write many different kinds of applications.</w:t>
        <w:br/>
        <w:t>The following properties are among the most important:</w:t>
        <w:br/>
        <w:br/>
        <w:t xml:space="preserve"> In computer programming, readability refers to the ease with which a human reader can comprehend the purpose, control flow, and operation of source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