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FORTRAN, the first widely used high-level language to have a functional implementation, came out in 1957, and many other languages were soon developed—in particular, COBOL aimed at commercial data processing, and Lisp for computer research.</w:t>
        <w:br/>
        <w:t>They are the building blocks for all software, from the simplest applications to the most sophisticated ones.</w:t>
        <w:br/>
        <w:t>Ideally, the programming language best suited for the task at hand will be selected.</w:t>
        <w:br/>
        <w:t>Use of a static code analysis tool can help detect some possible problems.</w:t>
        <w:br/>
        <w:t>In 1206, the Arab engineer Al-Jazari invented a programmable drum machine where a musical mechanical automaton could be made to play different rhythms and drum patterns, via pegs and cams.</w:t>
        <w:br/>
        <w:t>There exist a lot of different approaches for each of those tasks.</w:t>
        <w:br/>
        <w:t>However, because an assembly language is little more than a different notation for a machine language,  two machines with different instruction sets also have different assembly languages.</w:t>
        <w:br/>
        <w:t>Text editors were also developed that allowed changes and corrections to be made much more easily than with punched cards.</w:t>
        <w:br/>
        <w:t>It affects the aspects of quality above, including portability, usability and most importantly maintainability.</w:t>
        <w:br/>
        <w:t>Programming involves tasks such as analysis, generating algorithms, profiling algorithms' accuracy and resource consumption, and the implementation of algorithms (usually in a particular programming language, commonly referred to as coding).</w:t>
        <w:br/>
        <w:t>Integrated development environments (IDEs) aim to integrate all such help.</w:t>
        <w:br/>
        <w:t>For this purpose, algorithms are classified into orders using so-called Big O notation, which expresses resource use, such as execution time or memory consumption, in terms of the size of an input.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Use of a static code analysis tool can help detect some possible problems.</w:t>
        <w:br/>
        <w:t xml:space="preserve"> Readability is important because programmers spend the majority of their time reading, trying to understand, reusing and modifying existing source code, rather than writing new source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