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Proficient programming thus usually requires expertise in several different subjects, including knowledge of the application domain, specialized algorithms, and formal logic.</w:t>
        <w:br/>
        <w:t>However, Charles Babbage had already written his first program for the Analytical Engine in 1837.</w:t>
        <w:br/>
        <w:t>Use of a static code analysis tool can help detect some possible problems.</w:t>
        <w:br/>
        <w:t>In the 9th century, the Arab mathematician Al-Kindi described a cryptographic algorithm for deciphering encrypted code, in A Manuscript on Deciphering Cryptographic Messages.</w:t>
        <w:br/>
        <w:t>When debugging the problem in a GUI, the programmer can try to skip some user interaction from the original problem description and check if remaining actions are sufficient for bugs to appear.</w:t>
        <w:br/>
        <w:t>It affects the aspects of quality above, including portability, usability and most importantly maintainability.</w:t>
        <w:br/>
        <w:t>The source code of a program is written in one or more languages that are intelligible to programmers, rather than machine code, which is directly executed by the central processing unit.</w:t>
        <w:br/>
        <w:t>This can be a non-trivial task, for example as with parallel processes or some unusual software bugs.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 xml:space="preserve"> Popular modeling techniques include Object-Oriented Analysis and Design (OOAD) and Model-Driven Architecture (MDA).</w:t>
        <w:br/>
        <w:t>A study found that a few simple readability transformations made code shorter and drastically reduced the time to understand it.</w:t>
        <w:br/>
        <w:t>They are the building blocks for all software, from the simplest applications to the most sophisticated ones.</w:t>
        <w:br/>
        <w:t xml:space="preserve"> A similar technique used for database design is Entity-Relationship Modeling (ER Modeling).</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