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To produce machine code, the source code must either be compiled or transpiled.</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Ideally, the programming language best suited for the task at hand will be selected.</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Proficient programming thus usually requires expertise in several different subjects, including knowledge of the application domain, specialized algorithms, and formal logic.</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