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It affects the aspects of quality above, including portability, usability and most importantly maintainability.</w:t>
        <w:br/>
        <w:t>Compiling takes the source code from a low-level programming language and converts it into machine code.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Programming languages are essential for software development.</w:t>
        <w:br/>
        <w:t xml:space="preserve"> It is very difficult to determine what are the most popular modern programming languages.</w:t>
        <w:br/>
        <w:t xml:space="preserve"> After the bug is reproduced, the input of the program may need to be simplified to make it easier to debug.</w:t>
        <w:br/>
        <w:t xml:space="preserve"> Debugging is a very important task in the software development process since having defects in a program can have significant consequences for its users.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