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Some languages are more prone to some kinds of faults because their specification does not require compilers to perform as much checking as other languages.</w:t>
        <w:br/>
        <w:t>Techniques like Code refactoring can enhance readability.</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Popular modeling techniques include Object-Oriented Analysis and Design (OOAD) and Model-Driven Architecture (MDA).</w:t>
        <w:br/>
        <w:t xml:space="preserve"> Allen Downey, in his book How To Think Like A Computer Scientist, writes:</w:t>
        <w:br/>
        <w:t xml:space="preserve"> Many computer languages provide a mechanism to call functions provided by shared libraries.</w:t>
        <w:br/>
        <w:t>Languages form an approximate spectrum from "low-level" to "high-level"; "low-level" languages are typically more machine-oriented and faster to execute, whereas "high-level" languages are more abstract and easier to use but execute less quickly.</w:t>
        <w:br/>
        <w:t xml:space="preserve"> Machine code was the language of early programs, written in the instruction set of the particular machine, often in binary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