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The purpose of programming is to find a sequence of instructions that will automate the performance of a task (which can be as complex as an operating system) on a computer, often for solving a given problem.</w:t>
        <w:br/>
        <w:t>FORTRAN, the first widely used high-level language to have a functional implementation, came out in 1957, and many other languages were soon developed—in particular, COBOL aimed at commercial data processing, and Lisp for computer research.</w:t>
        <w:br/>
        <w:t>As early as the 9th century, a programmable music sequencer was invented by the Persian Banu Musa brothers, who described an automated mechanical flute player in the Book of Ingenious Devices.</w:t>
        <w:br/>
        <w:t>For example, when a bug in a compiler can make it crash when parsing some large source file, a simplification of the test case that results in only few lines from the original source file can be sufficient to reproduce the same crash.</w:t>
        <w:br/>
        <w:t>It is usually easier to code in "high-level" languages than in "low-level" ones.</w:t>
        <w:br/>
        <w:t>There are many approaches to the Software development process.</w:t>
        <w:br/>
        <w:t>Also, specific user environment and usage history can make it difficult to reproduce the problem.</w:t>
        <w:br/>
        <w:t>However, Charles Babbage had already written his first program for the Analytical Engine in 1837.</w:t>
        <w:br/>
        <w:t>He gave the first description of cryptanalysis by frequency analysis, the earliest code-breaking algorithm.</w:t>
        <w:br/>
        <w:t xml:space="preserve"> Various visual programming languages have also been developed with the intent to resolve readability concerns by adopting non-traditional approaches to code structure and display.</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The first computer program is generally dated to 1843, when mathematician Ada Lovelace published an algorithm to calculate a sequence of Bernoulli numbers, intended to be carried out by Charles Babbage's Analytical Engine.</w:t>
        <w:br/>
        <w:t xml:space="preserve"> Implementation techniques include imperative languages (object-oriented or procedural), functional languages, and logic languages.</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