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It is usually easier to code in "high-level" languages than in "low-level" ones.</w:t>
        <w:br/>
        <w:t>In 1801, the Jacquard loom could produce entirely different weaves by changing the "program" – a series of pasteboard cards with holes punched in them.</w:t>
        <w:br/>
        <w:t>This is interpreted into machine code.</w:t>
        <w:br/>
        <w:t>Techniques like Code refactoring can enhance readability.</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first computer program is generally dated to 1843, when mathematician Ada Lovelace published an algorithm to calculate a sequence of Bernoulli numbers, intended to be carried out by Charles Babbage's Analytical Engine.</w:t>
        <w:br/>
        <w:br/>
        <w:t xml:space="preserve"> Computer programming is the process of performing particular computations (or more generally, accomplishing specific computing results), usually by designing and building executable computer programs.</w:t>
        <w:br/>
        <w:t xml:space="preserve"> Debugging is often done with IDEs. Standalone debuggers like GDB are also used, and these often provide less of a visual environment, usually using a command line.</w:t>
        <w:br/>
        <w:t>Transpiling on the other hand, takes the source-code from a high-level programming language and converts it into bytecode.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