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specific user environment and usage history can make it difficult to reproduce the problem.</w:t>
        <w:br/>
        <w:t>There are many approaches to the Software development process.</w:t>
        <w:br/>
        <w:t>To produce machine code, the source code must either be compiled or transpiled.</w:t>
        <w:br/>
        <w:t>In 1206, the Arab engineer Al-Jazari invented a programmable drum machine where a musical mechanical automaton could be made to play different rhythms and drum patterns, via pegs and cams.</w:t>
        <w:br/>
        <w:t>FORTRAN, the first widely used high-level language to have a functional implementation, came out in 1957, and many other languages were soon developed—in particular, COBOL aimed at commercial data processing, and Lisp for computer research.</w:t>
        <w:br/>
        <w:t>Compilers harnessed the power of computers to make programming easier by allowing programmers to specify calculations by entering a formula using infix notation.</w:t>
        <w:br/>
        <w:t>There exist a lot of different approaches for each of those tasks.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Scripting and breakpointing is also part of this process.</w:t>
        <w:br/>
        <w:t>FORTRAN, the first widely used high-level language to have a functional implementation, came out in 1957, and many other languages were soon developed—in particular, COBOL aimed at commercial data processing, and Lisp for computer research.</w:t>
        <w:br/>
        <w:t>However, Charles Babbage had already written his first program for the Analytical Engine in 1837.</w:t>
        <w:br/>
        <w:t>There exist a lot of different approaches for each of those tasks.</w:t>
        <w:br/>
        <w:t>There are many approaches to the Software development process.</w:t>
        <w:br/>
        <w:t>Many applications use a mix of several languages in their construction and use.</w:t>
        <w:br/>
        <w:t>Integrated development environments (IDEs) aim to integrate all such help.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