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Some of these factors include:</w:t>
        <w:br/>
        <w:t xml:space="preserve"> The presentation aspects of this (such as indents, line breaks, color highlighting, and so on) are often handled by the source code editor, but the content aspects reflect the programmer's talent and skills.</w:t>
        <w:br/>
        <w:t>Languages form an approximate spectrum from "low-level" to "high-level"; "low-level" languages are typically more machine-oriented and faster to execute, whereas "high-level" languages are more abstract and easier to use but execute less quickly.</w:t>
        <w:br/>
        <w:t>Many factors, having little or nothing to do with the ability of the computer to efficiently compile and execute the code, contribute to readability.</w:t>
        <w:br/>
        <w:t>This can be a non-trivial task, for example as with parallel processes or some unusual software bugs.</w:t>
        <w:br/>
        <w:t>Proficient programming thus usually requires expertise in several different subjects, including knowledge of the application domain, specialized algorithms, and formal logic.</w:t>
        <w:br/>
        <w:t>To produce machine code, the source code must either be compiled or transpiled.</w:t>
        <w:br/>
        <w:t>He gave the first description of cryptanalysis by frequency analysis, the earliest code-breaking algorithm.</w:t>
        <w:br/>
        <w:t>There are many approaches to the Software development process.</w:t>
        <w:br/>
        <w:t>Provided the functions in a library follow the appropriate run-time conventions (e.g., method of passing arguments), then these functions may be written in any other language.</w:t>
        <w:br/>
        <w:t xml:space="preserve"> High-level languages made the process of developing a program simpler and more understandable, and less bound to the underlying hardware.</w:t>
        <w:br/>
        <w:t>Trial-and-error/divide-and-conquer is needed: the programmer will try to remove some parts of the original test case and check if the problem still exists.</w:t>
        <w:br/>
        <w:t>For this purpose, algorithms are classified into orders using so-called Big O notation, which expresses resource use, such as execution time or memory consumption, in terms of the size of an input.</w:t>
        <w:br/>
        <w:t xml:space="preserve"> Debugging is a very important task in the software development process since having defects in a program can have significant consequences for its users.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