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this purpose, algorithms are classified into orders using so-called Big O notation, which expresses resource use, such as execution time or memory consumption, in terms of the size of an input.</w:t>
        <w:br/>
        <w:t>In 1801, the Jacquard loom could produce entirely different weaves by changing the "program" – a series of pasteboard cards with holes punched in them.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Charles Babbage had already written his first program for the Analytical Engine in 1837.</w:t>
        <w:br/>
        <w:t>Expert programmers are familiar with a variety of well-established algorithms and their respective complexities and use this knowledge to choose algorithms that are best suited to the circumstances.</w:t>
        <w:br/>
        <w:t>For example, when a bug in a compiler can make it crash when parsing some large source file, a simplification of the test case that results in only few lines from the original source file can be sufficient to reproduce the same crash.</w:t>
        <w:br/>
        <w:t>Ideally, the programming language best suited for the task at hand will be selected.</w:t>
        <w:br/>
        <w:t>Many factors, having little or nothing to do with the ability of the computer to efficiently compile and execute the code, contribute to readability.</w:t>
        <w:br/>
        <w:t>FORTRAN, the first widely used high-level language to have a functional implementation, came out in 1957, and many other languages were soon developed—in particular, COBOL aimed at commercial data processing, and Lisp for computer research.</w:t>
        <w:br/>
        <w:t>In the 9th century, the Arab mathematician Al-Kindi described a cryptographic algorithm for deciphering encrypted code, in A Manuscript on Deciphering Cryptographic Messages.</w:t>
        <w:br/>
        <w:t>However, with the concept of the stored-program computer introduced in 1949, both programs and data were stored and manipulated in the same way in computer memory.</w:t>
        <w:br/>
        <w:t xml:space="preserve"> Readability is important because programmers spend the majority of their time reading, trying to understand, reusing and modifying existing source code, rather than writing new source code.</w:t>
        <w:br/>
        <w:t xml:space="preserve"> High-level languages made the process of developing a program simpler and more understandable, and less bound to the underlying hardware.</w:t>
        <w:br/>
        <w:t>There exist a lot of different approaches for each of those tasks.</w:t>
        <w:br/>
        <w:t>Many programmers use forms of Agile software development where the various stages of formal software development are more integrated together into short cycles that take a few weeks rather than years.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