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To produce machine code, the source code must either be compiled or transpiled.</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 xml:space="preserve"> Following a consistent programming style often helps readability.</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 xml:space="preserve"> Code-breaking algorithms have also existed for centuries.</w:t>
        <w:br/>
        <w:t xml:space="preserve"> Debugging is a very important task in the software development process since having defects in a program can have significant consequences for its users.</w:t>
        <w:br/>
        <w:t>Provided the functions in a library follow the appropriate run-time conventions (e.g., method of passing arguments), then these functions may be written in any other language.</w:t>
        <w:br/>
        <w:t xml:space="preserve"> Debugging is a very important task in the software development process since having defects in a program can have significant consequences for its users.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