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br/>
        <w:t>One approach popular for requirements analysis is Use Case analysis.</w:t>
        <w:br/>
        <w:t>They are the building blocks for all software, from the simplest applications to the most sophisticated ones.</w:t>
        <w:br/>
        <w:t xml:space="preserve"> It is very difficult to determine what are the most popular modern programming languages.</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 xml:space="preserve"> The first step in most formal software development processes is requirements analysis, followed by testing to determine value modeling, implementation, and failure elimination (debugging).</w:t>
        <w:br/>
        <w:t>However, because an assembly language is little more than a different notation for a machine language,  two machines with different instruction sets also have different assembly languages.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