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Different programming languages support different styles of programming (called programming paradigms).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Debugging is often done with IDEs. Standalone debuggers like GDB are also used, and these often provide less of a visual environment, usually using a command line.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