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Techniques like Code refactoring can enhance readability.</w:t>
        <w:br/>
        <w:t>The Unified Modeling Language (UML) is a notation used for both the OOAD and MDA.</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 xml:space="preserve"> Code-breaking algorithms have also existed for centuries.</w:t>
        <w:br/>
        <w:t>Techniques like Code refactoring can enhance readability.</w:t>
        <w:br/>
        <w:t>He gave the first description of cryptanalysis by frequency analysis, the earliest code-breaking algorithm.</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