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In 1206, the Arab engineer Al-Jazari invented a programmable drum machine where a musical mechanical automaton could be made to play different rhythms and drum patterns, via pegs and cams.</w:t>
        <w:br/>
        <w:t>Techniques like Code refactoring can enhance readability.</w:t>
        <w:br/>
        <w:t>It is usually easier to code in "high-level" languages than in "low-level" ones.</w:t>
        <w:br/>
        <w:t>The choice of language used is subject to many considerations, such as company policy, suitability to task, availability of third-party packages, or individual preference.</w:t>
        <w:br/>
        <w:t>For example, when a bug in a compiler can make it crash when parsing some large source file, a simplification of the test case that results in only few lines from the original source file can be sufficient to reproduce the same crash.</w:t>
        <w:br/>
        <w:t>Ideally, the programming language best suited for the task at hand will be selected.</w:t>
        <w:br/>
        <w:t>The source code of a program is written in one or more languages that are intelligible to programmers, rather than machine code, which is directly executed by the central processing unit.</w:t>
        <w:br/>
        <w:t>However, readability is more than just programming style.</w:t>
        <w:br/>
        <w:t>There are many approaches to the Software development process.</w:t>
        <w:br/>
        <w:t>Languages form an approximate spectrum from "low-level" to "high-level"; "low-level" languages are typically more machine-oriented and faster to execute, whereas "high-level" languages are more abstract and easier to use but execute less quickly.</w:t>
        <w:br/>
        <w:t>Many programmers use forms of Agile software development where the various stages of formal software development are more integrated together into short cycles that take a few weeks rather than years.</w:t>
        <w:br/>
        <w:t>Proficient programming thus usually requires expertise in several different subjects, including knowledge of the application domain, specialized algorithms, and formal logic.</w:t>
        <w:br/>
        <w:t>Text editors were also developed that allowed changes and corrections to be made much more easily than with punched cards.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