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interpreted into machine code.</w:t>
        <w:br/>
        <w:t>However, because an assembly language is little more than a different notation for a machine language,  two machines with different instruction sets also have different assembly languages.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Many programmers use forms of Agile software development where the various stages of formal software development are more integrated together into short cycles that take a few weeks rather than years.</w:t>
        <w:br/>
        <w:t>When debugging the problem in a GUI, the programmer can try to skip some user interaction from the original problem description and check if remaining actions are sufficient for bugs to appear.</w:t>
        <w:br/>
        <w:t>Many factors, having little or nothing to do with the ability of the computer to efficiently compile and execute the code, contribute to readability.</w:t>
        <w:br/>
        <w:t>A study found that a few simple readability transformations made code shorter and drastically reduced the time to understand it.</w:t>
        <w:br/>
        <w:t>When debugging the problem in a GUI, the programmer can try to skip some user interaction from the original problem description and check if remaining actions are sufficient for bugs to appear.</w:t>
        <w:br/>
        <w:t>Some languages are more prone to some kinds of faults because their specification does not require compilers to perform as much checking as other languages.</w:t>
        <w:br/>
        <w:t>Provided the functions in a library follow the appropriate run-time conventions (e.g., method of passing arguments), then these functions may be written in any other language.</w:t>
        <w:br/>
        <w:br/>
        <w:t>The first compiler related tool, the A-0 System, was developed in 1952 by Grace Hopper, who also coined the term 'compiler'.</w:t>
        <w:br/>
        <w:t>By the late 1960s, data storage devices and computer terminals became inexpensive enough that programs could be created by typing directly into the computers.</w:t>
        <w:br/>
        <w:t xml:space="preserve"> After the bug is reproduced, the input of the program may need to be simplified to make it easier to debug.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