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To produce machine code, the source code must either be compiled or transpiled.</w:t>
        <w:br/>
        <w:t>In the 9th century, the Arab mathematician Al-Kindi described a cryptographic algorithm for deciphering encrypted code, in A Manuscript on Deciphering Cryptographic Messages.</w:t>
        <w:br/>
        <w:t>Scripting and breakpointing is also part of this process.</w:t>
        <w:br/>
        <w:t>It affects the aspects of quality above, including portability, usability and most importantly maintainability.</w:t>
        <w:br/>
        <w:t>The Unified Modeling Language (UML) is a notation used for both the OOAD and MDA.</w:t>
        <w:br/>
        <w:t>Provided the functions in a library follow the appropriate run-time conventions (e.g., method of passing arguments), then these functions may be written in any other language.</w:t>
        <w:br/>
        <w:t>Compilers harnessed the power of computers to make programming easier by allowing programmers to specify calculations by entering a formula using infix notation.</w:t>
        <w:br/>
        <w:t xml:space="preserve"> Debugging is a very important task in the software development process since having defects in a program can have significant consequences for its users.</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Following a consistent programming style often helps readability.</w:t>
        <w:br/>
        <w:t>Proficient programming thus usually requires expertise in several different subjects, including knowledge of the application domain, specialized algorithms, and formal logic.</w:t>
        <w:br/>
        <w:t>Unreadable code often leads to bugs, inefficiencies, and duplicated code.</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