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Techniques like Code refactoring can enhance readability.</w:t>
        <w:br/>
        <w:t>Many applications use a mix of several languages in their construction and use.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those involved with software development may at times engage in reverse engineering, which is the practice of seeking to understand an existing program so as to re-implement its function in some way.</w:t>
        <w:br/>
        <w:t>Integrated development environments (IDEs) aim to integrate all such help.</w:t>
        <w:br/>
        <w:t>Many factors, having little or nothing to do with the ability of the computer to efficiently compile and execute the code, contribute to readability.</w:t>
        <w:br/>
        <w:t>By the late 1960s, data storage devices and computer terminals became inexpensive enough that programs could be created by typing directly into the computers.</w:t>
        <w:br/>
        <w:t>As early as the 9th century, a programmable music sequencer was invented by the Persian Banu Musa brothers, who described an automated mechanical flute player in the Book of Ingenious Devices.</w:t>
        <w:br/>
        <w:t xml:space="preserve"> Debugging is a very important task in the software development process since having defects in a program can have significant consequences for its users.</w:t>
        <w:br/>
        <w:t xml:space="preserve"> In the 1880s, Herman Hollerith invented the concept of storing data in machine-readable form.</w:t>
        <w:br/>
        <w:t xml:space="preserve"> The first step in most formal software development processes is requirements analysis, followed by testing to determine value modeling, implementation, and failure elimination (debugging).</w:t>
        <w:br/>
        <w:t>Many programmers use forms of Agile software development where the various stages of formal software development are more integrated together into short cycles that take a few weeks rather than years.</w:t>
        <w:br/>
        <w:t xml:space="preserve"> Code-breaking algorithms have also existed for centuries.</w:t>
        <w:br/>
        <w:t xml:space="preserve"> A similar technique used for database design is Entity-Relationship Modeling (ER Modeling).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