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Proficient programming thus usually requires expertise in several different subjects, including knowledge of the application domain, specialized algorithms, and formal logic.</w:t>
        <w:br/>
        <w:t>Some text editors such as Emacs allow GDB to be invoked through them, to provide a visual environment.</w:t>
        <w:br/>
        <w:t>Compiling takes the source code from a low-level programming language and converts it into machine code.</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 xml:space="preserve"> Allen Downey, in his book How To Think Like A Computer Scientist, writes:</w:t>
        <w:br/>
        <w:t xml:space="preserve"> Many computer languages provide a mechanism to call functions provided by shared libraries.</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br/>
        <w:t xml:space="preserve"> Computer programming is the process of performing particular computations (or more generally, accomplishing specific computing results), usually by designing and building executable computer programs.</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