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A study found that a few simple readability transformations made code shorter and drastically reduced the time to understand it.</w:t>
        <w:br/>
        <w:t>Some of these factors include:</w:t>
        <w:br/>
        <w:t xml:space="preserve"> The presentation aspects of this (such as indents, line breaks, color highlighting, and so on) are often handled by the source code editor, but the content aspects reflect the programmer's talent and skills.</w:t>
        <w:br/>
        <w:t>Proficient programming thus usually requires expertise in several different subjects, including knowledge of the application domain, specialized algorithms, and formal logic.</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There are many approaches to the Software development process.</w:t>
        <w:br/>
        <w:t>Compiling takes the source code from a low-level programming language and converts it into machine code.</w:t>
        <w:br/>
        <w:t>Programming involves tasks such as analysis, generating algorithms, profiling algorithms' accuracy and resource consumption, and the implementation of algorithms (usually in a particular programming language, commonly referred to as coding).</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1206, the Arab engineer Al-Jazari invented a programmable drum machine where a musical mechanical automaton could be made to play different rhythms and drum patterns, via pegs and cams.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Code-breaking algorithms have also existed for centuries.</w:t>
        <w:br/>
        <w:t>To produce machine code, the source code must either be compiled or transpiled.</w:t>
        <w:br/>
        <w:t>For this purpose, algorithms are classified into orders using so-called Big O notation, which expresses resource use, such as execution time or memory consumption, in terms of the size of an input.</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