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Also, specific user environment and usage history can make it difficult to reproduce the problem.</w:t>
        <w:br/>
        <w:t>Use of a static code analysis tool can help detect some possible problems.</w:t>
        <w:br/>
        <w:t>As early as the 9th century, a programmable music sequencer was invented by the Persian Banu Musa brothers, who described an automated mechanical flute player in the Book of Ingenious Devices.</w:t>
        <w:br/>
        <w:t>Many factors, having little or nothing to do with the ability of the computer to efficiently compile and execute the code, contribute to readability.</w:t>
        <w:br/>
        <w:t>Compiling takes the source code from a low-level programming language and converts it into machine code.</w:t>
        <w:br/>
        <w:t>Expert programmers are familiar with a variety of well-established algorithms and their respective complexities and use this knowledge to choose algorithms that are best suited to the circumstances.</w:t>
        <w:br/>
        <w:t>However, readability is more than just programming style.</w:t>
        <w:br/>
        <w:t>It is usually easier to code in "high-level" languages than in "low-level" ones.</w:t>
        <w:br/>
        <w:t>However, readability is more than just programming style.</w:t>
        <w:br/>
        <w:t>The purpose of programming is to find a sequence of instructions that will automate the performance of a task (which can be as complex as an operating system) on a computer, often for solving a given problem.</w:t>
        <w:br/>
        <w:t>A study found that a few simple readability transformations made code shorter and drastically reduced the time to understand it.</w:t>
        <w:br/>
        <w:t>Relatedly, software engineering combines engineering techniques and principles with software development.</w:t>
        <w:br/>
        <w:t>Text editors were also developed that allowed changes and corrections to be made much more easily than with punched cards.</w:t>
        <w:br/>
        <w:t>He gave the first description of cryptanalysis by frequency analysis, the earliest code-breaking algorithm.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