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Scripting and breakpointing is also part of this process.</w:t>
        <w:br/>
        <w:t>Use of a static code analysis tool can help detect some possible problems.</w:t>
        <w:br/>
        <w:t>Many programmers use forms of Agile software development where the various stages of formal software development are more integrated together into short cycles that take a few weeks rather than years.</w:t>
        <w:br/>
        <w:t>Some languages are more prone to some kinds of faults because their specification does not require compilers to perform as much checking as other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Trial-and-error/divide-and-conquer is needed: the programmer will try to remove some parts of the original test case and check if the problem still exists.</w:t>
        <w:br/>
        <w:t>Many applications use a mix of several languages in their construction and use.</w:t>
        <w:br/>
        <w:t>As early as the 9th century, a programmable music sequencer was invented by the Persian Banu Musa brothers, who described an automated mechanical flute player in the Book of Ingenious Devices.</w:t>
        <w:br/>
        <w:t>Compilers harnessed the power of computers to make programming easier by allowing programmers to specify calculations by entering a formula using infix notation.</w:t>
        <w:br/>
        <w:t>It is usually easier to code in "high-level" languages than in "low-level" ones.</w:t>
        <w:br/>
        <w:t xml:space="preserve"> Readability is important because programmers spend the majority of their time reading, trying to understand, reusing and modifying existing source code, rather than writing new source code.</w:t>
        <w:br/>
        <w:t>FORTRAN, the first widely used high-level language to have a functional implementation, came out in 1957, and many other languages were soon developed—in particular, COBOL aimed at commercial data processing, and Lisp for computer research.</w:t>
        <w:br/>
        <w:t xml:space="preserve"> Readability is important because programmers spend the majority of their time reading, trying to understand, reusing and modifying existing source code, rather than writing new source code.</w:t>
        <w:br/>
        <w:t>To produce machine code, the source code must either be compiled or transpiled.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