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affects the aspects of quality above, including portability, usability and most importantly maintainability.</w:t>
        <w:br/>
        <w:t>The Unified Modeling Language (UML) is a notation used for both the OOAD and MDA.</w:t>
        <w:br/>
        <w:t>Languages form an approximate spectrum from "low-level" to "high-level"; "low-level" languages are typically more machine-oriented and faster to execute, whereas "high-level" languages are more abstract and easier to use but execute less quickly.</w:t>
        <w:br/>
        <w:t>Techniques like Code refactoring can enhance readability.</w:t>
        <w:br/>
        <w:t>Many programmers use forms of Agile software development where the various stages of formal software development are more integrated together into short cycles that take a few weeks rather than years.</w:t>
        <w:b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Scripting and breakpointing is also part of this process.</w:t>
        <w:br/>
        <w:t xml:space="preserve"> Implementation techniques include imperative languages (object-oriented or procedural), functional languages, and logic languages.</w:t>
        <w:br/>
        <w:t xml:space="preserve"> It is very difficult to determine what are the most popular modern programming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Readability is important because programmers spend the majority of their time reading, trying to understand, reusing and modifying existing source code, rather than writing new source code.</w:t>
        <w:br/>
        <w:t>Trial-and-error/divide-and-conquer is needed: the programmer will try to remove some parts of the original test case and check if the problem still exists.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