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Integrated development environments (IDEs) aim to integrate all such help.</w:t>
        <w:br/>
        <w:t>The Unified Modeling Language (UML) is a notation used for both the OOAD and MDA.</w:t>
        <w:br/>
        <w:t>Unreadable code often leads to bugs, inefficiencies, and duplicated code.</w:t>
        <w:br/>
        <w:t>Also, specific user environment and usage history can make it difficult to reproduce the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Scripting and breakpointing is also part of this process.</w:t>
        <w:br/>
        <w:t>This is interpreted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Many applications use a mix of several languages in their construction and use.</w:t>
        <w:br/>
        <w:t>Trial-and-error/divide-and-conquer is needed: the programmer will try to remove some parts of the original test case and check if the problem still exists.</w:t>
        <w:br/>
        <w:t xml:space="preserve"> It is very difficult to determine what are the most popular modern programming languages.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