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One approach popular for requirements analysis is Use Case analysis.</w:t>
        <w:br/>
        <w:t>Use of a static code analysis tool can help detect some possible problems.</w:t>
        <w:br/>
        <w:t xml:space="preserve"> Popular modeling techniques include Object-Oriented Analysis and Design (OOAD) and Model-Driven Architecture (MDA).</w:t>
        <w:br/>
        <w:t xml:space="preserve"> Popular modeling techniques include Object-Oriented Analysis and Design (OOAD) and Model-Driven Architecture (MDA).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Unified Modeling Language (UML) is a notation used for both the OOAD and MDA.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