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Many applications use a mix of several languages in their construction and use.</w:t>
        <w:br/>
        <w:t>Techniques like Code refactoring can enhance readability.</w:t>
        <w:br/>
        <w:t>Some languages are more prone to some kinds of faults because their specification does not require compilers to perform as much checking as other languages.</w:t>
        <w:br/>
        <w:t>There are many approaches to the Software development process.</w:t>
        <w:br/>
        <w:t>In 1206, the Arab engineer Al-Jazari invented a programmable drum machine where a musical mechanical automaton could be made to play different rhythms and drum patterns, via pegs and cams.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the 9th century, the Arab mathematician Al-Kindi described a cryptographic algorithm for deciphering encrypted code, in A Manuscript on Deciphering Cryptographic Messages.</w:t>
        <w:br/>
        <w:t>He gave the first description of cryptanalysis by frequency analysis, the earliest code-breaking algorithm.</w:t>
        <w:br/>
        <w:t>It is usually easier to code in "high-level" languages than in "low-level" ones.</w:t>
        <w:br/>
        <w:t>Many applications use a mix of several languages in their construction and use.</w:t>
        <w:br/>
        <w:t xml:space="preserve"> Programmable devices have existed for centuries.</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